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1" w:rsidRDefault="00A85629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noProof/>
        </w:rPr>
        <w:drawing>
          <wp:anchor distT="0" distB="5080" distL="114300" distR="114300" simplePos="0" relativeHeight="2" behindDoc="1" locked="0" layoutInCell="1" allowOverlap="1">
            <wp:simplePos x="0" y="0"/>
            <wp:positionH relativeFrom="margin">
              <wp:posOffset>3520440</wp:posOffset>
            </wp:positionH>
            <wp:positionV relativeFrom="paragraph">
              <wp:posOffset>-38100</wp:posOffset>
            </wp:positionV>
            <wp:extent cx="2212975" cy="1538605"/>
            <wp:effectExtent l="0" t="0" r="0" b="0"/>
            <wp:wrapNone/>
            <wp:docPr id="1" name="Obraz 3" descr="logo-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-des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E26F1" w:rsidRDefault="00DE26F1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Jasnecieniowanieakcent1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E26F1" w:rsidRPr="00C53CC0" w:rsidTr="00DE2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8" w:space="0" w:color="003366"/>
              <w:bottom w:val="single" w:sz="4" w:space="0" w:color="003366"/>
            </w:tcBorders>
            <w:shd w:val="clear" w:color="auto" w:fill="3465A4"/>
          </w:tcPr>
          <w:p w:rsidR="00DE26F1" w:rsidRDefault="00A85629">
            <w:pPr>
              <w:spacing w:line="240" w:lineRule="auto"/>
              <w:jc w:val="both"/>
              <w:rPr>
                <w:rFonts w:ascii="Calibri" w:eastAsia="Calibri" w:hAnsi="Calibri" w:cs="Calibri"/>
                <w:color w:val="003366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  <w:lang w:val="en-US"/>
              </w:rPr>
              <w:t>O pomysłodawcy</w:t>
            </w:r>
            <w:r w:rsidRPr="00D64241">
              <w:rPr>
                <w:rFonts w:ascii="Calibri" w:eastAsia="Calibri" w:hAnsi="Calibri" w:cs="Calibri"/>
                <w:color w:val="FF0000"/>
                <w:sz w:val="28"/>
                <w:szCs w:val="28"/>
                <w:lang w:val="en-US"/>
              </w:rPr>
              <w:t>/About the founder</w:t>
            </w: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eastAsia="Calibri" w:hAnsiTheme="minorHAnsi" w:cs="Calibri"/>
                <w:color w:val="2F5496" w:themeColor="accent1" w:themeShade="BF"/>
                <w:sz w:val="24"/>
                <w:szCs w:val="24"/>
              </w:rPr>
              <w:t>Nazwa projektu</w:t>
            </w:r>
            <w:r w:rsidRPr="00D64241"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  <w:t>/Project name</w:t>
            </w: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RPr="00C53CC0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Pomysłodawca i zespół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 Founder and team</w:t>
            </w:r>
          </w:p>
          <w:p w:rsidR="00DE26F1" w:rsidRPr="00C53CC0" w:rsidRDefault="00A85629" w:rsidP="00C53CC0">
            <w:pPr>
              <w:spacing w:line="240" w:lineRule="auto"/>
              <w:jc w:val="both"/>
              <w:rPr>
                <w:lang w:val="en-US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Wskazanie Pomysłodawcy, jeżeli dotyczy to także wspólników, twórców technologii, zespołu i partnerów, opis kompetencji, doświadczenia, roli w projekcie 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i </w:t>
            </w:r>
            <w:r w:rsidR="00C53CC0"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wkładów do spółki z inwestorem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Founder’s name.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If applicable, also the partners, authors of the t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echnology, team members – state their role in the project, competencies, experience and equity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contribution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(in cash or in kind).</w:t>
            </w:r>
          </w:p>
        </w:tc>
      </w:tr>
      <w:tr w:rsidR="00DE26F1" w:rsidRPr="00C53CC0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Forma prawna działalności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Legal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form</w:t>
            </w:r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(jeśli dla realizacji projektu została zarejestrowana działalność lub powołana spółka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)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if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company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has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been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already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registered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3465A4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Rynek i konkurencja</w:t>
            </w:r>
            <w:r w:rsidRPr="00C63F44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/Market and </w:t>
            </w:r>
            <w:proofErr w:type="spellStart"/>
            <w:r w:rsidRPr="00C63F44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competition</w:t>
            </w:r>
            <w:proofErr w:type="spellEnd"/>
          </w:p>
        </w:tc>
      </w:tr>
      <w:tr w:rsidR="00DE26F1" w:rsidRPr="00C53CC0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D0DBF0" w:themeFill="accent1" w:themeFillTint="3F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  <w:lang w:val="en-US"/>
              </w:rPr>
            </w:pP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Opis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rozwiązywanego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problemu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/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potrzeby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rynkowej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i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proponowany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sposób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jego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rozwiązania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 xml:space="preserve">Describe the need or problem you are aiming to solve and the proposed method 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of solving it</w:t>
            </w:r>
          </w:p>
          <w:p w:rsidR="00DE26F1" w:rsidRDefault="00A85629" w:rsidP="009E0CC6">
            <w:pPr>
              <w:spacing w:line="240" w:lineRule="auto"/>
              <w:jc w:val="both"/>
              <w:rPr>
                <w:color w:val="2F5496"/>
                <w:lang w:val="en-US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Rodzaj technologii</w:t>
            </w:r>
            <w:r w:rsidRPr="009E0CC6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9E0CC6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innowacyjność i konkurencyjność w relacji do rozwiązań krajowych i światowych</w:t>
            </w:r>
            <w:r w:rsidRPr="009E0CC6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,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 podstawa prawa do dysponowania i sposób zabezpieczenie własności intelektualnej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Describe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technology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How does it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differ</w:t>
            </w:r>
            <w:r w:rsidR="009E0CC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0CC6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favourably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from technologies used to solve the same problem in your country and worldwide? What is the competitive advantage of your solution? How have you protected your intellectual property?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E26F1" w:rsidRPr="00C53CC0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D0DBF0" w:themeFill="accent1" w:themeFillTint="3F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Rynek i konkurencja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Market and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competitors</w:t>
            </w:r>
            <w:proofErr w:type="spellEnd"/>
          </w:p>
          <w:p w:rsidR="00DE26F1" w:rsidRDefault="00A85629" w:rsidP="009E0CC6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Rozmiar rynku, trendy</w:t>
            </w:r>
            <w:r w:rsidRPr="009E0CC6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9E0CC6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wskazanie i ocena rozwiązań konkurencji bezpośredniej i pośredniej </w:t>
            </w:r>
            <w:r w:rsidRPr="00D64241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How big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the market?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Does it grow, stagnate of shrink? Name your competitors and the companies that sell the substitutes of your product.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Compare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their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solutions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yours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.</w:t>
            </w: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RPr="00733DB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D0DBF0" w:themeFill="accent1" w:themeFillTint="3F"/>
            <w:tcMar>
              <w:left w:w="98" w:type="dxa"/>
            </w:tcMar>
          </w:tcPr>
          <w:p w:rsidR="00DE26F1" w:rsidRPr="00276A63" w:rsidRDefault="00A85629">
            <w:pPr>
              <w:spacing w:line="240" w:lineRule="auto"/>
              <w:jc w:val="both"/>
              <w:rPr>
                <w:color w:val="2F5496"/>
                <w:lang w:val="en-US"/>
              </w:rPr>
            </w:pPr>
            <w:proofErr w:type="spellStart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Przewagi</w:t>
            </w:r>
            <w:proofErr w:type="spellEnd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konkurencyjne</w:t>
            </w:r>
            <w:proofErr w:type="spellEnd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,</w:t>
            </w:r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uzasadnienie</w:t>
            </w:r>
            <w:proofErr w:type="spellEnd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atrakcyjności</w:t>
            </w:r>
            <w:proofErr w:type="spellEnd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A63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projektu</w:t>
            </w:r>
            <w:proofErr w:type="spellEnd"/>
            <w:r w:rsidRPr="00276A63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/</w:t>
            </w:r>
            <w:r w:rsidRPr="00276A63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 xml:space="preserve">Describe the competitive advantages of your </w:t>
            </w:r>
            <w:r w:rsidR="00926A4E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project</w:t>
            </w:r>
            <w:r w:rsidR="001C76DE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 xml:space="preserve"> and</w:t>
            </w:r>
            <w:r w:rsidR="00926A4E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 xml:space="preserve"> e</w:t>
            </w:r>
            <w:r w:rsidRPr="00276A63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xplain w</w:t>
            </w:r>
            <w:r w:rsidR="00276A63" w:rsidRPr="00276A63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hy it is attractive</w:t>
            </w:r>
          </w:p>
          <w:p w:rsidR="00DE26F1" w:rsidRDefault="00A85629" w:rsidP="00733DB1">
            <w:pPr>
              <w:spacing w:line="240" w:lineRule="auto"/>
              <w:jc w:val="both"/>
              <w:rPr>
                <w:color w:val="2F5496"/>
                <w:lang w:val="en-US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Kluczowe czynniki zakładanego sukcesu projektu B+R, informacje o przesłankach na podstawie których dokonano oceny atrakcyjności projektu i sposobie dotychczasowej weryfikacji tych przesłanek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are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key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success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factors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of t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project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? </w:t>
            </w:r>
            <w:r w:rsidR="00733DB1"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On what assumptions have you based your assessment of project </w:t>
            </w:r>
            <w:r w:rsidR="00D64241"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attractiveness</w:t>
            </w:r>
            <w:r w:rsidR="00733DB1"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? How have you verified those assumptions?</w:t>
            </w:r>
          </w:p>
        </w:tc>
      </w:tr>
      <w:tr w:rsidR="00DE26F1" w:rsidRPr="00733DB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D0DBF0" w:themeFill="accent1" w:themeFillTint="3F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Model biznesowy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Business model</w:t>
            </w:r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Potencjalne sposoby komercjalizacji projektu B+R, zakładane źródła i sposoby uzyskania przychodów, sposób dotarcia do klientów, plan sprzedażowo-marketingowy, 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kanały dystrybucji, relacje z interesariuszami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are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potential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ways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commercialize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your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R&amp;D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project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What will be the sources of income? How will you reach the customers? What is your sales and marketing plan? What will be the communication and di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stribution channels?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How do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picture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your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relations with the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stakeholders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?</w:t>
            </w: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3465A4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Opis projektu</w:t>
            </w:r>
            <w:r w:rsidRPr="00D6424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/Project </w:t>
            </w:r>
            <w:proofErr w:type="spellStart"/>
            <w:r w:rsidRPr="00D6424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description</w:t>
            </w:r>
            <w:proofErr w:type="spellEnd"/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  <w:lang w:val="en-US"/>
              </w:rPr>
            </w:pP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Geneza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projektu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etap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wykonane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prace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i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zgromadzone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zasoby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harmonogram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dalszych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val="en-US"/>
              </w:rPr>
              <w:t>prac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 xml:space="preserve">Origin of the project, stage of development, work 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  <w:t>already done, assets already acquired, schedule of the future developments</w:t>
            </w:r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Historia powstania projektu, zakres wykonanych prac, poziom TRL, informacja o zgromadzonych zasobach, czas potrzebny na przeprowadzenie prac B+R i rozpoczęcie komercjalizacji, zdefi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niowane kamienie milowe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origin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of the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project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What works have you already done? What is the technology readiness level? What assets have you already acquired? How much time is needed to complete the R&amp;D process and start the commercialization?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milestones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have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defined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this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process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?</w:t>
            </w: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Słabe strony i zagrożenia w projekcie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Weaknesses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threats</w:t>
            </w:r>
            <w:proofErr w:type="spellEnd"/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Wskazanie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ryzyk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 wewnętrznych i zewnętrznych, które mogłyby spowodować niepowodzenie projektu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external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internal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risks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could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result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in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project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failure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?</w:t>
            </w: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RPr="00C53CC0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Dotychczasowe finansowanie projektu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Project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finance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so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far</w:t>
            </w:r>
          </w:p>
          <w:p w:rsidR="00DE26F1" w:rsidRDefault="00A85629" w:rsidP="00A85629">
            <w:pPr>
              <w:spacing w:line="240" w:lineRule="auto"/>
              <w:jc w:val="both"/>
              <w:rPr>
                <w:color w:val="2F5496"/>
                <w:lang w:val="en-US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Szacowana wartość nakładów i źródło finansowania (w tym proszę wskazać uzyskaną pomoc ze źródeł publicznych)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are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project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expense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so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far</w:t>
            </w:r>
            <w:bookmarkStart w:id="0" w:name="_GoBack"/>
            <w:bookmarkEnd w:id="0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How have you finance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d them? (In particular report any public funding the project has received)</w:t>
            </w:r>
          </w:p>
        </w:tc>
      </w:tr>
      <w:tr w:rsidR="00DE26F1" w:rsidRPr="00C53CC0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4"/>
                <w:szCs w:val="24"/>
              </w:rPr>
              <w:t>Potrzeba kapitałowa i wstępna propozycja inwestycyjna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Capital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needs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your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initial</w:t>
            </w:r>
            <w:proofErr w:type="spellEnd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investment </w:t>
            </w:r>
            <w:proofErr w:type="spellStart"/>
            <w:r w:rsidRPr="00D64241">
              <w:rPr>
                <w:rFonts w:asciiTheme="minorHAnsi" w:hAnsiTheme="minorHAnsi"/>
                <w:color w:val="FF0000"/>
                <w:sz w:val="24"/>
                <w:szCs w:val="24"/>
              </w:rPr>
              <w:t>proposal</w:t>
            </w:r>
            <w:proofErr w:type="spellEnd"/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Wartość potrzebnych środków, określenie, czy możliwe jest </w:t>
            </w:r>
            <w:proofErr w:type="spellStart"/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transzowanie</w:t>
            </w:r>
            <w:proofErr w:type="spellEnd"/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D64241">
              <w:rPr>
                <w:rFonts w:asciiTheme="minorHAnsi" w:hAnsiTheme="minorHAnsi"/>
                <w:color w:val="2F5496" w:themeColor="accent1" w:themeShade="BF"/>
                <w:sz w:val="20"/>
                <w:szCs w:val="20"/>
              </w:rPr>
              <w:t>inwestycji, sposób wykorzystania środków inwestora do budowania wartości projektu, wstępna propozycja inwestycyjna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How much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capital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needed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? 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tranched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investment acceptable? How will invested funds be used to increase project value?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What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your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initia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investment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proposal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?</w:t>
            </w:r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3465A4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Dane kontaktowe</w:t>
            </w:r>
            <w:r w:rsidRPr="00D6424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/</w:t>
            </w:r>
            <w:proofErr w:type="spellStart"/>
            <w:r w:rsidRPr="00D64241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Contact</w:t>
            </w:r>
            <w:proofErr w:type="spellEnd"/>
          </w:p>
        </w:tc>
      </w:tr>
      <w:tr w:rsidR="00DE26F1" w:rsidTr="00DE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D0DBF0" w:themeFill="accent1" w:themeFillTint="3F"/>
            <w:tcMar>
              <w:left w:w="98" w:type="dxa"/>
            </w:tcMar>
          </w:tcPr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eastAsia="Calibri" w:hAnsiTheme="minorHAnsi" w:cs="Calibri"/>
                <w:color w:val="2F5496" w:themeColor="accent1" w:themeShade="BF"/>
                <w:sz w:val="24"/>
                <w:szCs w:val="24"/>
              </w:rPr>
              <w:t>Dane kontaktowe</w:t>
            </w:r>
            <w:r w:rsidRPr="00D64241">
              <w:rPr>
                <w:rFonts w:asciiTheme="minorHAnsi" w:eastAsia="Calibri" w:hAnsiTheme="minorHAnsi" w:cs="Calibri"/>
                <w:color w:val="2F5496" w:themeColor="accent1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  <w:t>Contact</w:t>
            </w:r>
            <w:proofErr w:type="spellEnd"/>
          </w:p>
          <w:p w:rsidR="00DE26F1" w:rsidRDefault="00A85629">
            <w:pPr>
              <w:spacing w:line="240" w:lineRule="auto"/>
              <w:jc w:val="both"/>
              <w:rPr>
                <w:color w:val="2F5496"/>
              </w:rPr>
            </w:pPr>
            <w:r w:rsidRPr="00D64241">
              <w:rPr>
                <w:rFonts w:asciiTheme="minorHAnsi" w:eastAsia="Calibri" w:hAnsiTheme="minorHAnsi" w:cs="Calibri"/>
                <w:color w:val="2F5496" w:themeColor="accent1" w:themeShade="BF"/>
                <w:sz w:val="20"/>
                <w:szCs w:val="20"/>
              </w:rPr>
              <w:t>Imię, nazwisko, firma/organizacja, adres, telefon, email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Name,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company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/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organization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address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telephone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number</w:t>
            </w:r>
            <w:proofErr w:type="spellEnd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 xml:space="preserve">, e-mail </w:t>
            </w:r>
            <w:proofErr w:type="spellStart"/>
            <w:r w:rsidRPr="00D64241">
              <w:rPr>
                <w:rFonts w:asciiTheme="minorHAnsi" w:eastAsia="Calibri" w:hAnsiTheme="minorHAnsi" w:cs="Calibri"/>
                <w:color w:val="FF0000"/>
                <w:sz w:val="20"/>
                <w:szCs w:val="20"/>
              </w:rPr>
              <w:t>address</w:t>
            </w:r>
            <w:proofErr w:type="spellEnd"/>
          </w:p>
        </w:tc>
      </w:tr>
      <w:tr w:rsidR="00DE26F1" w:rsidTr="00DE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98" w:type="dxa"/>
            </w:tcMar>
          </w:tcPr>
          <w:p w:rsidR="00DE26F1" w:rsidRDefault="00DE26F1">
            <w:pPr>
              <w:spacing w:line="240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DE26F1" w:rsidRDefault="00DE26F1">
      <w:pPr>
        <w:ind w:left="160"/>
        <w:jc w:val="both"/>
      </w:pPr>
    </w:p>
    <w:sectPr w:rsidR="00DE26F1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629">
      <w:pPr>
        <w:spacing w:line="240" w:lineRule="auto"/>
      </w:pPr>
      <w:r>
        <w:separator/>
      </w:r>
    </w:p>
  </w:endnote>
  <w:endnote w:type="continuationSeparator" w:id="0">
    <w:p w:rsidR="00000000" w:rsidRDefault="00A85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839"/>
      <w:docPartObj>
        <w:docPartGallery w:val="Page Numbers (Bottom of Page)"/>
        <w:docPartUnique/>
      </w:docPartObj>
    </w:sdtPr>
    <w:sdtEndPr/>
    <w:sdtContent>
      <w:p w:rsidR="00DE26F1" w:rsidRDefault="00A85629">
        <w:pPr>
          <w:pStyle w:val="Stopk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26F1" w:rsidRDefault="00DE2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629">
      <w:pPr>
        <w:spacing w:line="240" w:lineRule="auto"/>
      </w:pPr>
      <w:r>
        <w:separator/>
      </w:r>
    </w:p>
  </w:footnote>
  <w:footnote w:type="continuationSeparator" w:id="0">
    <w:p w:rsidR="00000000" w:rsidRDefault="00A85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F1" w:rsidRDefault="00DE26F1">
    <w:pPr>
      <w:pStyle w:val="Nagwek"/>
      <w:rPr>
        <w:sz w:val="21"/>
        <w:szCs w:val="21"/>
      </w:rPr>
    </w:pPr>
  </w:p>
  <w:p w:rsidR="00DE26F1" w:rsidRDefault="00DE26F1">
    <w:pPr>
      <w:pBdr>
        <w:bottom w:val="single" w:sz="4" w:space="1" w:color="00000A"/>
      </w:pBdr>
      <w:spacing w:line="240" w:lineRule="auto"/>
      <w:rPr>
        <w:rFonts w:ascii="Calibri" w:eastAsia="Calibri" w:hAnsi="Calibri" w:cs="Times New Roman"/>
        <w:color w:val="00000A"/>
        <w:sz w:val="21"/>
        <w:szCs w:val="21"/>
      </w:rPr>
    </w:pPr>
  </w:p>
  <w:p w:rsidR="00DE26F1" w:rsidRDefault="00DE26F1">
    <w:pPr>
      <w:pBdr>
        <w:bottom w:val="single" w:sz="4" w:space="1" w:color="00000A"/>
      </w:pBdr>
      <w:spacing w:line="240" w:lineRule="auto"/>
      <w:rPr>
        <w:rFonts w:ascii="Calibri" w:eastAsia="Calibri" w:hAnsi="Calibri" w:cs="Times New Roman"/>
        <w:color w:val="00000A"/>
        <w:sz w:val="21"/>
        <w:szCs w:val="21"/>
      </w:rPr>
    </w:pPr>
  </w:p>
  <w:p w:rsidR="00DE26F1" w:rsidRDefault="00A85629">
    <w:pPr>
      <w:pBdr>
        <w:bottom w:val="single" w:sz="4" w:space="1" w:color="00000A"/>
      </w:pBdr>
      <w:spacing w:line="240" w:lineRule="auto"/>
      <w:rPr>
        <w:rFonts w:ascii="Calibri" w:eastAsia="Calibri" w:hAnsi="Calibri" w:cs="Times New Roman"/>
        <w:color w:val="00000A"/>
        <w:sz w:val="21"/>
        <w:szCs w:val="21"/>
      </w:rPr>
    </w:pPr>
    <w:r>
      <w:rPr>
        <w:rFonts w:ascii="Calibri" w:eastAsia="Calibri" w:hAnsi="Calibri" w:cs="Times New Roman"/>
        <w:color w:val="00000A"/>
        <w:sz w:val="21"/>
        <w:szCs w:val="21"/>
      </w:rPr>
      <w:t>Formularz zgłoszeniowy projektu</w:t>
    </w:r>
  </w:p>
  <w:p w:rsidR="00DE26F1" w:rsidRDefault="00DE26F1">
    <w:pPr>
      <w:pBdr>
        <w:bottom w:val="single" w:sz="4" w:space="1" w:color="00000A"/>
      </w:pBdr>
      <w:spacing w:line="240" w:lineRule="auto"/>
      <w:jc w:val="right"/>
      <w:rPr>
        <w:rFonts w:ascii="Calibri" w:eastAsia="Calibri" w:hAnsi="Calibri" w:cs="Times New Roman"/>
        <w:color w:val="00000A"/>
        <w:sz w:val="16"/>
        <w:szCs w:val="16"/>
      </w:rPr>
    </w:pPr>
  </w:p>
  <w:p w:rsidR="00DE26F1" w:rsidRDefault="00DE26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6F1"/>
    <w:rsid w:val="001C76DE"/>
    <w:rsid w:val="00276A63"/>
    <w:rsid w:val="00733DB1"/>
    <w:rsid w:val="00926A4E"/>
    <w:rsid w:val="009E0CC6"/>
    <w:rsid w:val="00A85629"/>
    <w:rsid w:val="00C53CC0"/>
    <w:rsid w:val="00C63F44"/>
    <w:rsid w:val="00D64241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1772"/>
  </w:style>
  <w:style w:type="character" w:customStyle="1" w:styleId="StopkaZnak">
    <w:name w:val="Stopka Znak"/>
    <w:basedOn w:val="Domylnaczcionkaakapitu"/>
    <w:link w:val="Stopka"/>
    <w:uiPriority w:val="99"/>
    <w:qFormat/>
    <w:rsid w:val="009E1772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1A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1AF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1AF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1A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3C60BE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1AF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1A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1AF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C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C60BE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1772"/>
  </w:style>
  <w:style w:type="character" w:customStyle="1" w:styleId="StopkaZnak">
    <w:name w:val="Stopka Znak"/>
    <w:basedOn w:val="Domylnaczcionkaakapitu"/>
    <w:link w:val="Stopka"/>
    <w:uiPriority w:val="99"/>
    <w:qFormat/>
    <w:rsid w:val="009E1772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1A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1AF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1AF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1A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3C60BE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1AF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1A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1AF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C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C60BE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5705-0418-4A50-9FFF-833021E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mcodogni</dc:creator>
  <dc:description/>
  <cp:lastModifiedBy>mcodogni</cp:lastModifiedBy>
  <cp:revision>20</cp:revision>
  <dcterms:created xsi:type="dcterms:W3CDTF">2018-06-19T10:31:00Z</dcterms:created>
  <dcterms:modified xsi:type="dcterms:W3CDTF">2018-10-07T13:42:00Z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